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52" w:rsidRPr="000C34E8" w:rsidRDefault="00062852" w:rsidP="000C3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62852" w:rsidRPr="000C34E8" w:rsidRDefault="00062852" w:rsidP="000C34E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высшего образования</w:t>
      </w:r>
    </w:p>
    <w:p w:rsidR="00062852" w:rsidRPr="000C34E8" w:rsidRDefault="00062852" w:rsidP="000C34E8">
      <w:pPr>
        <w:pStyle w:val="a7"/>
        <w:rPr>
          <w:rFonts w:ascii="Times New Roman" w:hAnsi="Times New Roman" w:cs="Times New Roman"/>
          <w:b w:val="0"/>
          <w:szCs w:val="24"/>
        </w:rPr>
      </w:pPr>
      <w:r w:rsidRPr="000C34E8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62852" w:rsidRPr="000C34E8" w:rsidRDefault="00062852" w:rsidP="000C34E8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0C34E8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62852" w:rsidRPr="000C34E8" w:rsidRDefault="00062852" w:rsidP="000C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2852" w:rsidRPr="000C34E8" w:rsidRDefault="00062852" w:rsidP="000C34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6448" w:rsidRPr="004A019E" w:rsidRDefault="00FE6448" w:rsidP="00FE64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 </w:t>
      </w:r>
      <w:r w:rsidRPr="004A019E">
        <w:rPr>
          <w:rFonts w:ascii="Times New Roman" w:hAnsi="Times New Roman"/>
          <w:sz w:val="24"/>
          <w:szCs w:val="24"/>
        </w:rPr>
        <w:t>госпитальной  терапии № 2</w:t>
      </w:r>
    </w:p>
    <w:p w:rsidR="00062852" w:rsidRPr="00FE6448" w:rsidRDefault="00062852" w:rsidP="00FE6448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62852" w:rsidRPr="000C34E8" w:rsidRDefault="00062852" w:rsidP="00FE6448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E6448" w:rsidRPr="004A019E" w:rsidRDefault="00FE6448" w:rsidP="00FE6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FE6448" w:rsidRPr="004A019E" w:rsidRDefault="00FE6448" w:rsidP="00FE6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FE6448" w:rsidRPr="004A019E" w:rsidRDefault="00FE6448" w:rsidP="00FE6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FE6448" w:rsidRPr="004A019E" w:rsidRDefault="00CF6ABD" w:rsidP="00FE6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FE6448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062852" w:rsidRPr="000C34E8" w:rsidRDefault="00062852" w:rsidP="000C34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3E73" w:rsidRPr="000C34E8" w:rsidRDefault="00213E73" w:rsidP="000C34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3E73" w:rsidRPr="00FE6448" w:rsidRDefault="00FE6448" w:rsidP="000C34E8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E6448">
        <w:rPr>
          <w:rFonts w:ascii="Times New Roman" w:hAnsi="Times New Roman"/>
          <w:sz w:val="24"/>
          <w:szCs w:val="24"/>
        </w:rPr>
        <w:t xml:space="preserve"> </w:t>
      </w:r>
    </w:p>
    <w:p w:rsidR="005C6177" w:rsidRPr="000C34E8" w:rsidRDefault="005C6177" w:rsidP="000C3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5C6177" w:rsidRPr="000C34E8" w:rsidRDefault="005C6177" w:rsidP="000C34E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самостоятельной внеаудиторной работы</w:t>
      </w:r>
    </w:p>
    <w:p w:rsidR="005C6177" w:rsidRPr="000C34E8" w:rsidRDefault="005C6177" w:rsidP="000C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0C34E8">
        <w:rPr>
          <w:rFonts w:ascii="Times New Roman" w:hAnsi="Times New Roman"/>
          <w:sz w:val="24"/>
          <w:szCs w:val="24"/>
        </w:rPr>
        <w:t>1</w:t>
      </w:r>
      <w:proofErr w:type="gramEnd"/>
      <w:r w:rsidRPr="000C34E8">
        <w:rPr>
          <w:rFonts w:ascii="Times New Roman" w:hAnsi="Times New Roman"/>
          <w:sz w:val="24"/>
          <w:szCs w:val="24"/>
        </w:rPr>
        <w:t>.Б1</w:t>
      </w:r>
    </w:p>
    <w:p w:rsidR="005C6177" w:rsidRPr="00FE6448" w:rsidRDefault="005C6177" w:rsidP="000C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разделу (модулю) «</w:t>
      </w:r>
      <w:r w:rsidRPr="000C34E8">
        <w:rPr>
          <w:rStyle w:val="a6"/>
          <w:rFonts w:ascii="Times New Roman" w:hAnsi="Times New Roman"/>
          <w:sz w:val="24"/>
          <w:szCs w:val="24"/>
        </w:rPr>
        <w:t>Болезни органов пищеварения</w:t>
      </w:r>
      <w:r w:rsidRPr="000C34E8">
        <w:rPr>
          <w:rFonts w:ascii="Times New Roman" w:hAnsi="Times New Roman"/>
          <w:sz w:val="24"/>
          <w:szCs w:val="24"/>
        </w:rPr>
        <w:t xml:space="preserve">» </w:t>
      </w:r>
      <w:r w:rsidR="00FE6448" w:rsidRPr="00FE6448">
        <w:rPr>
          <w:rFonts w:ascii="Times New Roman" w:hAnsi="Times New Roman"/>
          <w:sz w:val="24"/>
          <w:szCs w:val="24"/>
        </w:rPr>
        <w:t xml:space="preserve"> </w:t>
      </w:r>
    </w:p>
    <w:p w:rsidR="00991260" w:rsidRPr="000C34E8" w:rsidRDefault="005C6177" w:rsidP="000C34E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 xml:space="preserve">для ординаторов по специальности 31.08.49 Терапия </w:t>
      </w:r>
    </w:p>
    <w:p w:rsidR="005C6177" w:rsidRPr="000C34E8" w:rsidRDefault="005C6177" w:rsidP="000C34E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1260" w:rsidRPr="000C34E8" w:rsidRDefault="00991260" w:rsidP="000C34E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0C34E8"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</w:p>
    <w:p w:rsidR="00FE6448" w:rsidRPr="00FE6448" w:rsidRDefault="00991260" w:rsidP="00FE644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34E8"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2F3F1E" w:rsidRPr="000C34E8">
        <w:rPr>
          <w:rStyle w:val="a6"/>
          <w:rFonts w:ascii="Times New Roman" w:hAnsi="Times New Roman"/>
          <w:sz w:val="24"/>
          <w:szCs w:val="24"/>
        </w:rPr>
        <w:t>4</w:t>
      </w:r>
      <w:r w:rsidRPr="000C34E8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0C34E8">
        <w:rPr>
          <w:rFonts w:ascii="Times New Roman" w:hAnsi="Times New Roman"/>
          <w:b/>
          <w:sz w:val="24"/>
          <w:szCs w:val="24"/>
        </w:rPr>
        <w:t xml:space="preserve">Болезни </w:t>
      </w:r>
      <w:r w:rsidR="002F3F1E" w:rsidRPr="000C34E8">
        <w:rPr>
          <w:rFonts w:ascii="Times New Roman" w:hAnsi="Times New Roman"/>
          <w:b/>
          <w:sz w:val="24"/>
          <w:szCs w:val="24"/>
        </w:rPr>
        <w:t>кишечника</w:t>
      </w:r>
      <w:r w:rsidR="00FE6448" w:rsidRPr="00FE6448">
        <w:rPr>
          <w:rFonts w:ascii="Times New Roman" w:hAnsi="Times New Roman"/>
          <w:sz w:val="24"/>
          <w:szCs w:val="24"/>
        </w:rPr>
        <w:t xml:space="preserve"> 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0C34E8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0C34E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0C34E8">
        <w:rPr>
          <w:rFonts w:ascii="Times New Roman" w:hAnsi="Times New Roman"/>
          <w:b/>
          <w:sz w:val="24"/>
          <w:szCs w:val="24"/>
        </w:rPr>
        <w:t xml:space="preserve">: </w:t>
      </w:r>
      <w:r w:rsidRPr="000C34E8">
        <w:rPr>
          <w:rFonts w:ascii="Times New Roman" w:hAnsi="Times New Roman"/>
          <w:sz w:val="24"/>
          <w:szCs w:val="24"/>
        </w:rPr>
        <w:t>ординаторы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0C34E8">
        <w:rPr>
          <w:rFonts w:ascii="Times New Roman" w:hAnsi="Times New Roman"/>
          <w:sz w:val="24"/>
          <w:szCs w:val="24"/>
        </w:rPr>
        <w:t>6 часов.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0C34E8">
        <w:rPr>
          <w:rFonts w:ascii="Times New Roman" w:hAnsi="Times New Roman"/>
          <w:sz w:val="24"/>
          <w:szCs w:val="24"/>
        </w:rPr>
        <w:t>самостоятельная работа.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0C34E8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Цель</w:t>
      </w:r>
      <w:r w:rsidRPr="000C34E8">
        <w:rPr>
          <w:rFonts w:ascii="Times New Roman" w:hAnsi="Times New Roman"/>
          <w:sz w:val="24"/>
          <w:szCs w:val="24"/>
        </w:rPr>
        <w:t xml:space="preserve"> –  изучить проблему болезней кишечника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кишечника (дуоденит, </w:t>
      </w:r>
      <w:proofErr w:type="spellStart"/>
      <w:r w:rsidRPr="000C34E8">
        <w:rPr>
          <w:rFonts w:ascii="Times New Roman" w:hAnsi="Times New Roman"/>
          <w:sz w:val="24"/>
          <w:szCs w:val="24"/>
        </w:rPr>
        <w:t>энтеропатии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синдром </w:t>
      </w:r>
      <w:proofErr w:type="spellStart"/>
      <w:r w:rsidRPr="000C34E8">
        <w:rPr>
          <w:rFonts w:ascii="Times New Roman" w:hAnsi="Times New Roman"/>
          <w:sz w:val="24"/>
          <w:szCs w:val="24"/>
        </w:rPr>
        <w:t>мальабсорбции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синдром избыточного роста  бактерий в тонкой кишке, </w:t>
      </w:r>
      <w:proofErr w:type="spellStart"/>
      <w:r w:rsidRPr="000C34E8">
        <w:rPr>
          <w:rFonts w:ascii="Times New Roman" w:hAnsi="Times New Roman"/>
          <w:sz w:val="24"/>
          <w:szCs w:val="24"/>
        </w:rPr>
        <w:t>дивертикулярная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болезнь кишечника, синдром раздраженного кишечника, </w:t>
      </w:r>
      <w:proofErr w:type="spellStart"/>
      <w:r w:rsidRPr="000C34E8">
        <w:rPr>
          <w:rFonts w:ascii="Times New Roman" w:hAnsi="Times New Roman"/>
          <w:sz w:val="24"/>
          <w:szCs w:val="24"/>
        </w:rPr>
        <w:t>звенный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колит неспецифический, болезнь Крона).</w:t>
      </w:r>
    </w:p>
    <w:p w:rsidR="00FE6448" w:rsidRPr="000C34E8" w:rsidRDefault="00FE6448" w:rsidP="00FE644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0C34E8">
        <w:rPr>
          <w:rFonts w:ascii="Times New Roman" w:hAnsi="Times New Roman"/>
          <w:sz w:val="24"/>
          <w:szCs w:val="24"/>
        </w:rPr>
        <w:t xml:space="preserve"> ПК</w:t>
      </w:r>
      <w:r>
        <w:rPr>
          <w:rFonts w:ascii="Times New Roman" w:hAnsi="Times New Roman"/>
          <w:sz w:val="24"/>
          <w:szCs w:val="24"/>
        </w:rPr>
        <w:t>-1, ПК-2, ПК-4, ПК-5, ПК-6, ПК-</w:t>
      </w:r>
      <w:r w:rsidRPr="00FE6448">
        <w:rPr>
          <w:rFonts w:ascii="Times New Roman" w:hAnsi="Times New Roman"/>
          <w:sz w:val="24"/>
          <w:szCs w:val="24"/>
        </w:rPr>
        <w:t>8</w:t>
      </w:r>
      <w:r w:rsidRPr="000C34E8">
        <w:rPr>
          <w:rFonts w:ascii="Times New Roman" w:hAnsi="Times New Roman"/>
          <w:sz w:val="24"/>
          <w:szCs w:val="24"/>
        </w:rPr>
        <w:t>.</w:t>
      </w:r>
    </w:p>
    <w:p w:rsidR="00FE6448" w:rsidRPr="000C34E8" w:rsidRDefault="00FE6448" w:rsidP="00FE6448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E6448" w:rsidRPr="000C34E8" w:rsidRDefault="00FE6448" w:rsidP="00FE6448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6448" w:rsidRPr="000C34E8" w:rsidRDefault="00FE6448" w:rsidP="00FE644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0C34E8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FE6448" w:rsidRPr="000C34E8" w:rsidRDefault="00FE6448" w:rsidP="00FE644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E6448" w:rsidRPr="000C34E8" w:rsidRDefault="00FE6448" w:rsidP="00FE644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FE6448" w:rsidRPr="000C34E8" w:rsidRDefault="00FE6448" w:rsidP="00FE644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lastRenderedPageBreak/>
        <w:t xml:space="preserve">Дуоденит. Этиология, патогенез, клиника,  диагностика, лечение,  профилактика. </w:t>
      </w:r>
      <w:proofErr w:type="spellStart"/>
      <w:r w:rsidRPr="000C34E8">
        <w:rPr>
          <w:rFonts w:ascii="Times New Roman" w:hAnsi="Times New Roman"/>
          <w:sz w:val="24"/>
          <w:szCs w:val="24"/>
        </w:rPr>
        <w:t>Дуоденостаз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. </w:t>
      </w:r>
    </w:p>
    <w:p w:rsidR="00FE6448" w:rsidRPr="000C34E8" w:rsidRDefault="00FE6448" w:rsidP="00FE644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sz w:val="24"/>
          <w:szCs w:val="24"/>
        </w:rPr>
        <w:t>Энтеропатии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34E8">
        <w:rPr>
          <w:rFonts w:ascii="Times New Roman" w:hAnsi="Times New Roman"/>
          <w:sz w:val="24"/>
          <w:szCs w:val="24"/>
        </w:rPr>
        <w:t>целиакия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34E8">
        <w:rPr>
          <w:rFonts w:ascii="Times New Roman" w:hAnsi="Times New Roman"/>
          <w:sz w:val="24"/>
          <w:szCs w:val="24"/>
        </w:rPr>
        <w:t>дисахаридазная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недостаточность).   Этиология, патогенез, клиника.  Синдром </w:t>
      </w:r>
      <w:proofErr w:type="spellStart"/>
      <w:r w:rsidRPr="000C34E8">
        <w:rPr>
          <w:rFonts w:ascii="Times New Roman" w:hAnsi="Times New Roman"/>
          <w:sz w:val="24"/>
          <w:szCs w:val="24"/>
        </w:rPr>
        <w:t>мальабсорбции</w:t>
      </w:r>
      <w:proofErr w:type="spellEnd"/>
      <w:r w:rsidRPr="000C34E8">
        <w:rPr>
          <w:rFonts w:ascii="Times New Roman" w:hAnsi="Times New Roman"/>
          <w:sz w:val="24"/>
          <w:szCs w:val="24"/>
        </w:rPr>
        <w:t>. Диагностика, лечение.</w:t>
      </w:r>
    </w:p>
    <w:p w:rsidR="00FE6448" w:rsidRPr="000C34E8" w:rsidRDefault="00FE6448" w:rsidP="00FE644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Микрофлора кишечника здорового человека и ее физиологическое значение. Синдром избыточного роста  бактерий в тонкой кишке. Клиника, диагностика, лечение.</w:t>
      </w:r>
    </w:p>
    <w:p w:rsidR="00FE6448" w:rsidRPr="000C34E8" w:rsidRDefault="00FE6448" w:rsidP="00FE64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sz w:val="24"/>
          <w:szCs w:val="24"/>
        </w:rPr>
        <w:t>Дивертикулярная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болезнь кишечника.  Этиология, патогенез,  клиника, диагностика</w:t>
      </w:r>
      <w:r w:rsidRPr="000C34E8">
        <w:rPr>
          <w:rFonts w:ascii="Times New Roman" w:hAnsi="Times New Roman"/>
          <w:b/>
          <w:sz w:val="24"/>
          <w:szCs w:val="24"/>
        </w:rPr>
        <w:t xml:space="preserve"> </w:t>
      </w:r>
      <w:r w:rsidR="002F3F1E" w:rsidRPr="000C34E8">
        <w:rPr>
          <w:rFonts w:ascii="Times New Roman" w:hAnsi="Times New Roman"/>
          <w:b/>
          <w:sz w:val="24"/>
          <w:szCs w:val="24"/>
        </w:rPr>
        <w:t>1.4.4</w:t>
      </w:r>
      <w:r w:rsidR="00991260" w:rsidRPr="000C34E8">
        <w:rPr>
          <w:rFonts w:ascii="Times New Roman" w:hAnsi="Times New Roman"/>
          <w:b/>
          <w:sz w:val="24"/>
          <w:szCs w:val="24"/>
        </w:rPr>
        <w:t>.</w:t>
      </w:r>
    </w:p>
    <w:p w:rsidR="00875C99" w:rsidRPr="000C34E8" w:rsidRDefault="00875C99" w:rsidP="000C34E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, лечение.</w:t>
      </w:r>
    </w:p>
    <w:p w:rsidR="00875C99" w:rsidRPr="000C34E8" w:rsidRDefault="00875C99" w:rsidP="000C34E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Синдром раздраженного кишечника. Этиология, патогенез, классификация, клиника, диагностика, лечение.</w:t>
      </w:r>
    </w:p>
    <w:p w:rsidR="00875C99" w:rsidRPr="000C34E8" w:rsidRDefault="00875C99" w:rsidP="000C34E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Язвенный колит неспецифический. Этиология, патогенез, классификация, клиника,  диагностика, дифференциальный диагноз, осложнения, лечение. Показания к хирургическому лечению.</w:t>
      </w:r>
    </w:p>
    <w:p w:rsidR="00875C99" w:rsidRPr="000C34E8" w:rsidRDefault="00875C99" w:rsidP="000C34E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Болезнь Крона. Этиология,  патогенез, клиника, диагностика,  дифференциальный диагноз, осложнения, лечение. Показания к хирургическому лечению.</w:t>
      </w:r>
    </w:p>
    <w:p w:rsidR="00875C99" w:rsidRPr="000C34E8" w:rsidRDefault="00875C99" w:rsidP="000C34E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>Дифференциальный диагноз рака кишечника</w:t>
      </w:r>
    </w:p>
    <w:p w:rsidR="007C3E61" w:rsidRPr="000C34E8" w:rsidRDefault="007C3E61" w:rsidP="000C34E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91260" w:rsidRPr="000C34E8" w:rsidRDefault="00991260" w:rsidP="000C34E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91260" w:rsidRPr="000C34E8" w:rsidRDefault="00991260" w:rsidP="000C34E8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  <w:r w:rsidR="00F56B8A" w:rsidRPr="000C34E8">
        <w:rPr>
          <w:rFonts w:ascii="Times New Roman" w:hAnsi="Times New Roman"/>
          <w:b/>
          <w:sz w:val="24"/>
          <w:szCs w:val="24"/>
        </w:rPr>
        <w:t>.</w:t>
      </w:r>
    </w:p>
    <w:p w:rsidR="00991260" w:rsidRPr="000C34E8" w:rsidRDefault="00991260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991260" w:rsidRPr="000C34E8" w:rsidRDefault="00991260" w:rsidP="000C34E8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34E8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991260" w:rsidRPr="000C34E8" w:rsidRDefault="00991260" w:rsidP="000C34E8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C34E8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0C34E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C34E8">
        <w:rPr>
          <w:rFonts w:ascii="Times New Roman" w:hAnsi="Times New Roman"/>
          <w:sz w:val="24"/>
          <w:szCs w:val="24"/>
        </w:rPr>
        <w:t>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C34E8">
        <w:rPr>
          <w:rFonts w:ascii="Times New Roman" w:hAnsi="Times New Roman"/>
          <w:sz w:val="24"/>
          <w:szCs w:val="24"/>
        </w:rPr>
        <w:t>Гэотар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4E8">
        <w:rPr>
          <w:rFonts w:ascii="Times New Roman" w:hAnsi="Times New Roman"/>
          <w:sz w:val="24"/>
          <w:szCs w:val="24"/>
        </w:rPr>
        <w:t>Медиа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0C34E8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0C34E8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0C34E8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0C34E8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0C34E8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0C34E8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0C34E8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0C34E8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0C34E8">
        <w:rPr>
          <w:rFonts w:ascii="Times New Roman" w:hAnsi="Times New Roman"/>
          <w:b/>
          <w:sz w:val="24"/>
          <w:szCs w:val="24"/>
        </w:rPr>
        <w:t>руководство:</w:t>
      </w:r>
      <w:r w:rsidRPr="000C34E8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0C34E8">
        <w:rPr>
          <w:rFonts w:ascii="Times New Roman" w:hAnsi="Times New Roman"/>
          <w:sz w:val="24"/>
          <w:szCs w:val="24"/>
        </w:rPr>
        <w:t>Р-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Медиа, 2009 - </w:t>
      </w:r>
      <w:r w:rsidRPr="000C34E8">
        <w:rPr>
          <w:rFonts w:ascii="Times New Roman" w:hAnsi="Times New Roman"/>
          <w:b/>
          <w:bCs/>
          <w:sz w:val="24"/>
          <w:szCs w:val="24"/>
        </w:rPr>
        <w:t>Т. 2</w:t>
      </w:r>
      <w:r w:rsidRPr="000C34E8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991260" w:rsidRPr="000C34E8" w:rsidRDefault="00991260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60" w:rsidRPr="000C34E8" w:rsidRDefault="00991260" w:rsidP="000C34E8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4E8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0C34E8">
        <w:rPr>
          <w:rFonts w:ascii="Times New Roman" w:hAnsi="Times New Roman"/>
          <w:b/>
          <w:sz w:val="24"/>
          <w:szCs w:val="24"/>
        </w:rPr>
        <w:tab/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0C34E8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0C34E8">
        <w:rPr>
          <w:rFonts w:ascii="Times New Roman" w:hAnsi="Times New Roman"/>
          <w:sz w:val="24"/>
          <w:szCs w:val="24"/>
        </w:rPr>
        <w:t>Волевач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0C34E8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0C34E8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0C34E8">
        <w:rPr>
          <w:rFonts w:ascii="Times New Roman" w:hAnsi="Times New Roman"/>
          <w:sz w:val="24"/>
          <w:szCs w:val="24"/>
        </w:rPr>
        <w:t>с</w:t>
      </w:r>
      <w:proofErr w:type="gramEnd"/>
      <w:r w:rsidRPr="000C34E8">
        <w:rPr>
          <w:rFonts w:ascii="Times New Roman" w:hAnsi="Times New Roman"/>
          <w:sz w:val="24"/>
          <w:szCs w:val="24"/>
        </w:rPr>
        <w:t>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0C34E8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0C34E8">
        <w:rPr>
          <w:rFonts w:ascii="Times New Roman" w:hAnsi="Times New Roman"/>
          <w:sz w:val="24"/>
          <w:szCs w:val="24"/>
        </w:rPr>
        <w:t>с</w:t>
      </w:r>
      <w:proofErr w:type="gramEnd"/>
      <w:r w:rsidRPr="000C34E8">
        <w:rPr>
          <w:rFonts w:ascii="Times New Roman" w:hAnsi="Times New Roman"/>
          <w:sz w:val="24"/>
          <w:szCs w:val="24"/>
        </w:rPr>
        <w:t>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0C34E8">
        <w:rPr>
          <w:rFonts w:ascii="Times New Roman" w:hAnsi="Times New Roman"/>
          <w:sz w:val="24"/>
          <w:szCs w:val="24"/>
        </w:rPr>
        <w:t>с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0C34E8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0C34E8">
        <w:rPr>
          <w:rFonts w:ascii="Times New Roman" w:hAnsi="Times New Roman"/>
          <w:sz w:val="24"/>
          <w:szCs w:val="24"/>
        </w:rPr>
        <w:t>Дехнич</w:t>
      </w:r>
      <w:proofErr w:type="spellEnd"/>
      <w:r w:rsidRPr="000C34E8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C34E8">
        <w:rPr>
          <w:rFonts w:ascii="Times New Roman" w:hAnsi="Times New Roman"/>
          <w:sz w:val="24"/>
          <w:szCs w:val="24"/>
        </w:rPr>
        <w:t>Гэотар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4E8">
        <w:rPr>
          <w:rFonts w:ascii="Times New Roman" w:hAnsi="Times New Roman"/>
          <w:sz w:val="24"/>
          <w:szCs w:val="24"/>
        </w:rPr>
        <w:t>Медиа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0C34E8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0C34E8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0C34E8">
        <w:rPr>
          <w:rFonts w:ascii="Times New Roman" w:hAnsi="Times New Roman"/>
          <w:sz w:val="24"/>
          <w:szCs w:val="24"/>
        </w:rPr>
        <w:t>Джулай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0C34E8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0C34E8">
        <w:rPr>
          <w:rFonts w:ascii="Times New Roman" w:hAnsi="Times New Roman"/>
          <w:sz w:val="24"/>
          <w:szCs w:val="24"/>
        </w:rPr>
        <w:t>под</w:t>
      </w:r>
      <w:proofErr w:type="gramStart"/>
      <w:r w:rsidRPr="000C34E8">
        <w:rPr>
          <w:rFonts w:ascii="Times New Roman" w:hAnsi="Times New Roman"/>
          <w:sz w:val="24"/>
          <w:szCs w:val="24"/>
        </w:rPr>
        <w:t>.р</w:t>
      </w:r>
      <w:proofErr w:type="gramEnd"/>
      <w:r w:rsidRPr="000C34E8">
        <w:rPr>
          <w:rFonts w:ascii="Times New Roman" w:hAnsi="Times New Roman"/>
          <w:sz w:val="24"/>
          <w:szCs w:val="24"/>
        </w:rPr>
        <w:t>ед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0C34E8">
        <w:rPr>
          <w:rFonts w:ascii="Times New Roman" w:hAnsi="Times New Roman"/>
          <w:sz w:val="24"/>
          <w:szCs w:val="24"/>
        </w:rPr>
        <w:t>Чернина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lastRenderedPageBreak/>
        <w:t>Дисбиоз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0C34E8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0C34E8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0C34E8">
        <w:rPr>
          <w:rFonts w:ascii="Times New Roman" w:hAnsi="Times New Roman"/>
          <w:sz w:val="24"/>
          <w:szCs w:val="24"/>
        </w:rPr>
        <w:t>испр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0C34E8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0C34E8">
        <w:rPr>
          <w:rFonts w:ascii="Times New Roman" w:hAnsi="Times New Roman"/>
          <w:sz w:val="24"/>
          <w:szCs w:val="24"/>
        </w:rPr>
        <w:t>с</w:t>
      </w:r>
      <w:proofErr w:type="gramEnd"/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0C34E8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0C34E8">
        <w:rPr>
          <w:rFonts w:ascii="Times New Roman" w:hAnsi="Times New Roman"/>
          <w:sz w:val="24"/>
          <w:szCs w:val="24"/>
        </w:rPr>
        <w:t>Маев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0C34E8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0C34E8">
        <w:rPr>
          <w:rFonts w:ascii="Times New Roman" w:hAnsi="Times New Roman"/>
          <w:sz w:val="24"/>
          <w:szCs w:val="24"/>
        </w:rPr>
        <w:t>, под общ</w:t>
      </w:r>
      <w:proofErr w:type="gramStart"/>
      <w:r w:rsidRPr="000C34E8">
        <w:rPr>
          <w:rFonts w:ascii="Times New Roman" w:hAnsi="Times New Roman"/>
          <w:sz w:val="24"/>
          <w:szCs w:val="24"/>
        </w:rPr>
        <w:t>.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C34E8">
        <w:rPr>
          <w:rFonts w:ascii="Times New Roman" w:hAnsi="Times New Roman"/>
          <w:sz w:val="24"/>
          <w:szCs w:val="24"/>
        </w:rPr>
        <w:t>р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 w:rsidRPr="000C34E8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0C34E8">
        <w:rPr>
          <w:rFonts w:ascii="Times New Roman" w:hAnsi="Times New Roman"/>
          <w:sz w:val="24"/>
          <w:szCs w:val="24"/>
        </w:rPr>
        <w:t>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C34E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C34E8">
        <w:rPr>
          <w:rFonts w:ascii="Times New Roman" w:hAnsi="Times New Roman"/>
          <w:sz w:val="24"/>
          <w:szCs w:val="24"/>
        </w:rPr>
        <w:t>, 2009. - 311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0C34E8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0C34E8">
        <w:rPr>
          <w:rFonts w:ascii="Times New Roman" w:hAnsi="Times New Roman"/>
          <w:sz w:val="24"/>
          <w:szCs w:val="24"/>
        </w:rPr>
        <w:t>мед</w:t>
      </w:r>
      <w:proofErr w:type="gramStart"/>
      <w:r w:rsidRPr="000C34E8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0C3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4E8">
        <w:rPr>
          <w:rFonts w:ascii="Times New Roman" w:hAnsi="Times New Roman"/>
          <w:sz w:val="24"/>
          <w:szCs w:val="24"/>
        </w:rPr>
        <w:t>фармац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0C34E8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0C34E8">
        <w:rPr>
          <w:rFonts w:ascii="Times New Roman" w:hAnsi="Times New Roman"/>
          <w:sz w:val="24"/>
          <w:szCs w:val="24"/>
        </w:rPr>
        <w:t>испр</w:t>
      </w:r>
      <w:proofErr w:type="spellEnd"/>
      <w:r w:rsidRPr="000C34E8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0C34E8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0C34E8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0C34E8">
        <w:rPr>
          <w:rFonts w:ascii="Times New Roman" w:hAnsi="Times New Roman"/>
          <w:sz w:val="24"/>
          <w:szCs w:val="24"/>
        </w:rPr>
        <w:t>Каф</w:t>
      </w:r>
      <w:proofErr w:type="gramStart"/>
      <w:r w:rsidRPr="000C34E8">
        <w:rPr>
          <w:rFonts w:ascii="Times New Roman" w:hAnsi="Times New Roman"/>
          <w:sz w:val="24"/>
          <w:szCs w:val="24"/>
        </w:rPr>
        <w:t>.м</w:t>
      </w:r>
      <w:proofErr w:type="gramEnd"/>
      <w:r w:rsidRPr="000C34E8">
        <w:rPr>
          <w:rFonts w:ascii="Times New Roman" w:hAnsi="Times New Roman"/>
          <w:sz w:val="24"/>
          <w:szCs w:val="24"/>
        </w:rPr>
        <w:t>ед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0C34E8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0C34E8">
        <w:rPr>
          <w:rFonts w:ascii="Times New Roman" w:hAnsi="Times New Roman"/>
          <w:sz w:val="24"/>
          <w:szCs w:val="24"/>
        </w:rPr>
        <w:t>с</w:t>
      </w:r>
      <w:proofErr w:type="gramEnd"/>
      <w:r w:rsidRPr="000C34E8">
        <w:rPr>
          <w:rFonts w:ascii="Times New Roman" w:hAnsi="Times New Roman"/>
          <w:sz w:val="24"/>
          <w:szCs w:val="24"/>
        </w:rPr>
        <w:t>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4E8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C34E8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C34E8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0C34E8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C34E8">
        <w:rPr>
          <w:rFonts w:ascii="Times New Roman" w:hAnsi="Times New Roman"/>
          <w:sz w:val="24"/>
          <w:szCs w:val="24"/>
        </w:rPr>
        <w:t>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C34E8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C34E8">
        <w:rPr>
          <w:rFonts w:ascii="Times New Roman" w:hAnsi="Times New Roman"/>
          <w:sz w:val="24"/>
          <w:szCs w:val="24"/>
        </w:rPr>
        <w:t>, 2013. - 223 с.</w:t>
      </w:r>
    </w:p>
    <w:p w:rsidR="00991260" w:rsidRPr="000C34E8" w:rsidRDefault="00991260" w:rsidP="000C34E8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0C34E8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C34E8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0C34E8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C34E8">
        <w:rPr>
          <w:rFonts w:ascii="Times New Roman" w:hAnsi="Times New Roman"/>
          <w:sz w:val="24"/>
          <w:szCs w:val="24"/>
        </w:rPr>
        <w:t>Гэотар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4E8">
        <w:rPr>
          <w:rFonts w:ascii="Times New Roman" w:hAnsi="Times New Roman"/>
          <w:sz w:val="24"/>
          <w:szCs w:val="24"/>
        </w:rPr>
        <w:t>Медиа</w:t>
      </w:r>
      <w:proofErr w:type="spellEnd"/>
      <w:r w:rsidRPr="000C34E8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0C34E8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991260" w:rsidRPr="000C34E8" w:rsidRDefault="00991260" w:rsidP="000C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4E8" w:rsidRDefault="000C34E8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4E8" w:rsidRDefault="000C34E8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36B" w:rsidRPr="00FE6448" w:rsidRDefault="00A0636B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4E8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</w:t>
      </w:r>
      <w:r w:rsidR="00FE6448">
        <w:rPr>
          <w:rFonts w:ascii="Times New Roman" w:hAnsi="Times New Roman"/>
          <w:sz w:val="24"/>
          <w:szCs w:val="24"/>
        </w:rPr>
        <w:t xml:space="preserve">                     Доцент</w:t>
      </w:r>
      <w:r w:rsidR="00FE6448" w:rsidRPr="00FE6448">
        <w:rPr>
          <w:rFonts w:ascii="Times New Roman" w:hAnsi="Times New Roman"/>
          <w:sz w:val="24"/>
          <w:szCs w:val="24"/>
        </w:rPr>
        <w:t xml:space="preserve"> </w:t>
      </w:r>
      <w:r w:rsidR="00FE6448">
        <w:rPr>
          <w:rFonts w:ascii="Times New Roman" w:hAnsi="Times New Roman"/>
          <w:sz w:val="24"/>
          <w:szCs w:val="24"/>
        </w:rPr>
        <w:t>Хисматуллина Г</w:t>
      </w:r>
      <w:r w:rsidR="00FE6448" w:rsidRPr="00FE6448">
        <w:rPr>
          <w:rFonts w:ascii="Times New Roman" w:hAnsi="Times New Roman"/>
          <w:sz w:val="24"/>
          <w:szCs w:val="24"/>
        </w:rPr>
        <w:t>.</w:t>
      </w:r>
      <w:r w:rsidR="00FE6448">
        <w:rPr>
          <w:rFonts w:ascii="Times New Roman" w:hAnsi="Times New Roman"/>
          <w:sz w:val="24"/>
          <w:szCs w:val="24"/>
        </w:rPr>
        <w:t>Я</w:t>
      </w:r>
      <w:r w:rsidR="00FE6448" w:rsidRPr="00FE6448">
        <w:rPr>
          <w:rFonts w:ascii="Times New Roman" w:hAnsi="Times New Roman"/>
          <w:sz w:val="24"/>
          <w:szCs w:val="24"/>
        </w:rPr>
        <w:t>.</w:t>
      </w:r>
    </w:p>
    <w:p w:rsidR="00A0636B" w:rsidRPr="000C34E8" w:rsidRDefault="00A0636B" w:rsidP="000C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36B" w:rsidRPr="000C34E8" w:rsidRDefault="00A0636B" w:rsidP="000C3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171B" w:rsidRPr="000C34E8" w:rsidRDefault="00E3171B" w:rsidP="000C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3171B" w:rsidRPr="000C34E8" w:rsidSect="00E31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F0673"/>
    <w:multiLevelType w:val="hybridMultilevel"/>
    <w:tmpl w:val="46605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0500F2"/>
    <w:multiLevelType w:val="hybridMultilevel"/>
    <w:tmpl w:val="F09C4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260"/>
    <w:rsid w:val="00062852"/>
    <w:rsid w:val="000C34E8"/>
    <w:rsid w:val="00213E73"/>
    <w:rsid w:val="002F3F1E"/>
    <w:rsid w:val="00350205"/>
    <w:rsid w:val="005C6177"/>
    <w:rsid w:val="006703D3"/>
    <w:rsid w:val="006B2D71"/>
    <w:rsid w:val="007C3E61"/>
    <w:rsid w:val="00871651"/>
    <w:rsid w:val="00875C99"/>
    <w:rsid w:val="008D084A"/>
    <w:rsid w:val="00991260"/>
    <w:rsid w:val="00A0636B"/>
    <w:rsid w:val="00A57DF8"/>
    <w:rsid w:val="00A73BC0"/>
    <w:rsid w:val="00BF6780"/>
    <w:rsid w:val="00CF6ABD"/>
    <w:rsid w:val="00E3171B"/>
    <w:rsid w:val="00F56B8A"/>
    <w:rsid w:val="00FE6448"/>
    <w:rsid w:val="00FF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9126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91260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91260"/>
    <w:pPr>
      <w:ind w:left="720"/>
      <w:contextualSpacing/>
    </w:pPr>
  </w:style>
  <w:style w:type="character" w:customStyle="1" w:styleId="a6">
    <w:name w:val="Текст выделеный"/>
    <w:basedOn w:val="a0"/>
    <w:rsid w:val="00991260"/>
    <w:rPr>
      <w:b/>
      <w:bCs w:val="0"/>
    </w:rPr>
  </w:style>
  <w:style w:type="paragraph" w:styleId="a7">
    <w:name w:val="Subtitle"/>
    <w:basedOn w:val="a"/>
    <w:link w:val="a8"/>
    <w:qFormat/>
    <w:rsid w:val="00062852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062852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64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999</Words>
  <Characters>5696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2015-12-28T16:44:00Z</dcterms:created>
  <dcterms:modified xsi:type="dcterms:W3CDTF">2019-11-10T13:25:00Z</dcterms:modified>
</cp:coreProperties>
</file>